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атаке БПЛА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атаке БПЛА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Действияпри атаке БПЛА</w:t>
            </w:r>
            <w:br/>
            <w:br/>
            <w:r>
              <w:rPr/>
              <w:t xml:space="preserve">• отойти от окон;</w:t>
            </w:r>
            <w:br/>
            <w:br/>
            <w:r>
              <w:rPr/>
              <w:t xml:space="preserve">• если на улице – зайти в ближайшее здание, паркинг, подземныйпереход.</w:t>
            </w:r>
            <w:br/>
            <w:br/>
            <w:r>
              <w:rPr/>
              <w:t xml:space="preserve">• если дома – перейти в помещение без окон, не пользоватьсялифтом.</w:t>
            </w:r>
            <w:br/>
            <w:br/>
            <w:r>
              <w:rPr/>
              <w:t xml:space="preserve">• оставаться в безопасном месте до отбоя сигнала «Воздушнаятревога».</w:t>
            </w:r>
            <w:br/>
            <w:br/>
            <w:r>
              <w:rPr/>
              <w:t xml:space="preserve">Если сигнал застал вас дома рано утром, не отводите детей в школуили детский сад. Не покидайте квартиры до отбоя полученногосигнала.</w:t>
            </w:r>
            <w:br/>
            <w:br/>
            <w:r>
              <w:rPr/>
              <w:t xml:space="preserve">Также может прозвучать сигнал ракетной опасности. В этом случаенеобходимо взять заранее подготовленные документы, вещи первойнеобходимости, лекарства, запас продуктов и воды и перейти вближайшее заглубленное помещение (подвал, цоколь, парковка и т.д.),если такой возможности нет, то, как минимум, так же, как и в случаес угрозой атаки БПЛА, прейти в помещение без окон и сесть у несущейстены.</w:t>
            </w:r>
            <w:br/>
            <w:br/>
            <w:r>
              <w:rPr/>
              <w:t xml:space="preserve">Если вы сделали фотографии или видеозаписи БПЛА, передайте ихсотрудникам полиции. Но ни в коем случае не распространяйте видео-и фотоматериалы в социальных сетях или сети Интернет — это можетпомочь противнику выполнить корректировку и повторить атаку.</w:t>
            </w:r>
            <w:br/>
            <w:br/>
            <w:r>
              <w:rPr/>
              <w:t xml:space="preserve">Не распространяйте непроверенную информацию о БПЛА в социальныхсетях или других источниках.</w:t>
            </w:r>
            <w:br/>
            <w:br/>
            <w:r>
              <w:rPr>
                <w:b w:val="1"/>
                <w:bCs w:val="1"/>
              </w:rPr>
              <w:t xml:space="preserve">Что категорически нельзя делать при обнаружении БПЛА?</w:t>
            </w:r>
            <w:br/>
            <w:br/>
            <w:r>
              <w:rPr/>
              <w:t xml:space="preserve"> Не стойте в прямой видимости БПЛА. Найдите укрытие илиотойдите в сторону.</w:t>
            </w:r>
            <w:br/>
            <w:br/>
            <w:r>
              <w:rPr/>
              <w:t xml:space="preserve">Не пытайтесь самостоятельно сбить или повредить дрон. Запрещаетсяиспользовать какие-либо подручные предметы (камни, палки и т.п.)или иные средства поражения для попыток сбить дрон. Это может бытьопасно и повлечь за собой юридическую ответственность.</w:t>
            </w:r>
            <w:br/>
            <w:br/>
            <w:r>
              <w:rPr/>
              <w:t xml:space="preserve">Запрещается пользоваться в непосредственной близости от БПЛАрадиоаппаратурой (рациями), мобильными телефонами, устройствами GPSили другими электронными приборами. Это может повлиять на работубеспилотника и привести к непредсказуемым последствиям.</w:t>
            </w:r>
            <w:br/>
            <w:br/>
            <w:r>
              <w:rPr/>
              <w:t xml:space="preserve">Нельзя трогать осколки дрона. Это может быть опасно для вашейжизни.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2026-02-14T03:20:06+03:00</dcterms:created>
  <dcterms:modified xsi:type="dcterms:W3CDTF">2026-02-14T03:20:06+03:00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