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Вакансии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Вакансии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ФГКУ«Тульский СЦ МЧС России» проводится набор на военную службу поконтракту.</w:t>
            </w:r>
            <w:br/>
            <w:br/>
            <w:r>
              <w:rPr/>
              <w:t xml:space="preserve">В соответствии со статьей 44 Федерального закона «О воинскойобязанности и военной службе» гражданин, поступающий на военнуюслужбу по контракту, должен соответствовать медицинским ипрофессионально-психологическим требованиям военной службы кконкретным военно-учетным специальностям. Кроме того, гражданинпоступающий на военную службу по контракту должен соответствоватьтребованиям по уровню образования, профессиональной подготовки.</w:t>
            </w:r>
            <w:br/>
            <w:br/>
            <w:r>
              <w:rPr/>
              <w:t xml:space="preserve">Для трудоустройства в спасательный центр следует:</w:t>
            </w:r>
            <w:br/>
            <w:br/>
            <w:r>
              <w:rPr/>
              <w:t xml:space="preserve">1. Обратиться в военный комиссариат по месту жительства и написатьзаявление о поступлении на военную службу по контракту.</w:t>
            </w:r>
            <w:br/>
            <w:br/>
            <w:r>
              <w:rPr/>
              <w:t xml:space="preserve">2. Обратиться в ФГКУ «Тульский СЦ МЧС России» для собеседования, вслучае положительного решения взять отношение для прохождениявоенной службы, затем прибыть в военный комиссариат по местужительства, оформить личное дело и с предписанием прибыть в ФГКУ«Тульский СЦ МЧС России».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2026-01-26T15:16:20+03:00</dcterms:created>
  <dcterms:modified xsi:type="dcterms:W3CDTF">2026-01-26T15:16:20+03:00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