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Превентивные мероприятия в районах Брянской области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Превентивные мероприятия в районах Брянской области</w:t>
            </w:r>
          </w:p>
        </w:tc>
      </w:tr>
      <w:tr>
        <w:trPr/>
        <w:tc>
          <w:tcPr/>
          <w:p>
            <w:pPr>
              <w:jc w:val="start"/>
            </w:pPr>
            <w:r>
              <w:rPr/>
              <w:t xml:space="preserve">С 13 июля по22 августа 2015 года 20 спасателей и 7 единиц техники Тульскогоспасательного центра работало в Брянской области. Цели командировки- проведение превентивных мероприятий в пожароопасный период 2015года, а также снижение рисков возникновения природных пожаров натерритории Брянской области. Старший Сводного отряда – командирспасательной роты специальной и санитарной обработки спасательногоотряда радиационной, химической и биологической защиты старшийлейтенант Исуф Кашежев. Перед совершением марша начальник Тульскогоспасательного центра полковник Евгений Анатольевич Орлов личнопровел инструктаж по требованиям безопасности всего личногосостава, указал старшему сводного отряда особое внимание уделитьсоблюдению мер безопасности при проведении работ по тушению очаговприродных пожаров. Личный состав обеспечен продуктами питания,необходимыми медикаментами, горюче – смазочными материалами,тормозной и охлаждающей жидкостями, а также средствами связи. Завремя командировки в Брянской области Тульскими спасателяминаполнено водой более 36 км обводных каналов, перекачано свыше 45000 куб. м.. Обустроено 3 противопожарных водоемов объемом около1500 куб. м.. Расчищено около 10 км мелиоративных каналов и залито73,5 Га. Укреплена дамба на водном канале объемом 50 куб. 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2025-11-22T05:13:00+03:00</dcterms:created>
  <dcterms:modified xsi:type="dcterms:W3CDTF">2025-11-22T05:13:00+03:00</dcterms:modified>
</cp:coreProperties>
</file>

<file path=docProps/custom.xml><?xml version="1.0" encoding="utf-8"?>
<Properties xmlns="http://schemas.openxmlformats.org/officeDocument/2006/custom-properties" xmlns:vt="http://schemas.openxmlformats.org/officeDocument/2006/docPropsVTypes"/>
</file>