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 Международному женскому 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 Международному женскому 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Вознаменование празднования Международного женского дня, вспасательном центре прошло торжественное мероприятие.</w:t>
            </w:r>
            <w:br/>
            <w:br/>
            <w:r>
              <w:rPr/>
              <w:t xml:space="preserve">Временно исполняющий должность начальника центра АлександрГребенник поздравил милых дам, пожелал им быть любимыми, здоровымии счастливыми, а также наградил отличившихся сотрудниц.</w:t>
            </w:r>
            <w:br/>
            <w:br/>
            <w:r>
              <w:rPr/>
              <w:t xml:space="preserve">После официальной части для представительниц прекрасного полапрошёл праздничный и очень трогательный концерт, подготовленныймужским коллективом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2026-01-27T08:03:44+03:00</dcterms:created>
  <dcterms:modified xsi:type="dcterms:W3CDTF">2026-01-27T08:03:44+03:00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