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зимнего периода обучения 2025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28.01.202517:01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зимнего периода обучения 2025 г.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января вФГКУ "Тульский СЦ МЧС России" начался зимний период обучения 2025учебного года.</w:t>
            </w:r>
            <w:br/>
            <w:br/>
            <w:r>
              <w:rPr/>
              <w:t xml:space="preserve">На торжественном построении и митинге, начальник центра поздравилличный состав с началом нового учебного года, пожелал всемпрофессионального роста, успехов и самоотдачи в выполнении стоящихперед подразделениями  задач.</w:t>
            </w:r>
            <w:br/>
            <w:br/>
            <w:r>
              <w:rPr/>
              <w:t xml:space="preserve">По завершении митинга с личным составом проведены занятия пообщественно-государственной подготовке, в рамках которых поставленызадачи на зимний период обучения. Так же проведено занятие подоведению требований безопасности и комплекс другихмероприятий.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2026-09-17T19:57:30+03:00</dcterms:created>
  <dcterms:modified xsi:type="dcterms:W3CDTF">2026-09-17T19:57:30+03:00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