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 22.08.2024г.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флагаРоссийской Федерации — это важное государственное событие,отмечаемое ежегодно 22 августа. Он символизирует единство страны,ее народов и культур. Три цвета российского флага — белый, синий икрасный — имеют глубокий исторический и культурный смысл. Белыйцвет олицетворяет мир и чистоту, синий — верность и честность, акрасный — мужество и силу духа.</w:t>
            </w:r>
            <w:br/>
            <w:br/>
            <w:r>
              <w:rPr/>
              <w:t xml:space="preserve">Традиционно в центре состоялось торжественное построение личногосостава и подъем Государственного флага Российской Федерации. Также была организована тематическая беседа с военнослужащими обистории Государственного флага Российской Федерации. Аналогичныемероприятия были проведены с аэромобильной группировкой центра в г.Курск.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2025-12-05T14:00:51+03:00</dcterms:created>
  <dcterms:modified xsi:type="dcterms:W3CDTF">2025-12-05T14:00:51+03:00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