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Самый сильный человек России 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28.11.202317:11</w:t>
            </w:r>
          </w:p>
        </w:tc>
      </w:tr>
      <w:tr>
        <w:trPr/>
        <w:tc>
          <w:tcPr>
            <w:tcBorders>
              <w:bottom w:val="single" w:sz="6" w:color="fffffff"/>
            </w:tcBorders>
          </w:tcPr>
          <w:p>
            <w:pPr>
              <w:jc w:val="start"/>
            </w:pPr>
            <w:r>
              <w:rPr>
                <w:sz w:val="24"/>
                <w:szCs w:val="24"/>
                <w:b w:val="1"/>
                <w:bCs w:val="1"/>
              </w:rPr>
              <w:t xml:space="preserve">Самый сильный человек России 2023</w:t>
            </w:r>
          </w:p>
        </w:tc>
      </w:tr>
      <w:tr>
        <w:trPr/>
        <w:tc>
          <w:tcPr>
            <w:tcBorders>
              <w:bottom w:val="single" w:sz="6" w:color="fffffff"/>
            </w:tcBorders>
          </w:tcPr>
          <w:p>
            <w:pPr>
              <w:jc w:val="center"/>
            </w:pPr>
          </w:p>
        </w:tc>
      </w:tr>
      <w:tr>
        <w:trPr/>
        <w:tc>
          <w:tcPr/>
          <w:p>
            <w:pPr>
              <w:jc w:val="start"/>
            </w:pPr>
            <w:r>
              <w:rPr/>
              <w:t xml:space="preserve">25-26 ноября вг. Суворов Тульской области состоялся турнир «Самый сильный человекРоссии 2023». Начало соревнований было ознаменовано открытиемпамятника легендарному полководцу Александру Васильевичу Суворовуна Дворцовой площади города. Военнослужащие Тульского спасательногоцентра стали участниками этого грандиозного события. Спасателивосхитились приглашенными спортсменами со всех концов нашейнеобъятной Родины, их силой, духом, стойкостью, волей к победе инавыками, продемонстрированными в соревнованиях по силовомуэкстриму. Также личный состав принял участие в играх «IRON LEAGUEGERAKLION», где успешно дебютировал наш сослуживец Горбачев Максим,занявший 1 место в дисциплинах, представленных в рамках «ГераклионТест ОФП».</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2026-03-03T15:57:40+03:00</dcterms:created>
  <dcterms:modified xsi:type="dcterms:W3CDTF">2026-03-03T15:57:40+03:00</dcterms:modified>
</cp:coreProperties>
</file>

<file path=docProps/custom.xml><?xml version="1.0" encoding="utf-8"?>
<Properties xmlns="http://schemas.openxmlformats.org/officeDocument/2006/custom-properties" xmlns:vt="http://schemas.openxmlformats.org/officeDocument/2006/docPropsVTypes"/>
</file>