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"Зарница"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"Зарница"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Личный состав спасательного центра, врамках патриотического воспитания молодежи и по поручениюадминистрации области, принял участие в игре "Зарница", проходившейв поселке Ревякино Ясногорского района Тульской области. </w:t>
            </w:r>
            <w:r>
              <w:rPr>
                <w:b w:val="1"/>
                <w:bCs w:val="1"/>
              </w:rPr>
              <w:t xml:space="preserve">Кроме того, по приглашениюначальника ФГКУ "Тульский СЦ МЧС России" полковника Е.А. Орлова намероприятия с концертом прибыл ВИА " Лидер".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Зарница прошла на самом высоком уровне.Ее участники получили незабываемый опыт и впечатления.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2026-04-17T19:22:18+03:00</dcterms:created>
  <dcterms:modified xsi:type="dcterms:W3CDTF">2026-04-17T19:22:18+03:00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