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школьниками - 2019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школьниками - 2019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 мая2019 года на базе ФГКУ «Тульский СЦ МЧС России» в целяхпатриотического воспитания и подготовки допризывной молодежи,проходили учебные сборы с учащимися 10-х классовобщеобразовательных школ Дубенского, Арсеньевского и Одоевскогорайонов. </w:t>
            </w:r>
            <w:br/>
            <w:r>
              <w:rPr/>
              <w:t xml:space="preserve">В сборах принимали участие ученики и преподаватели школ, отспасательного центра задействована материальная база и назначенаадминистрация.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2026-06-09T13:12:39+03:00</dcterms:created>
  <dcterms:modified xsi:type="dcterms:W3CDTF">2026-06-09T13:12:39+03:00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