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Визит Министра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Визит Министра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Министр МЧСРоссии Евгений Зиничев прибыл в Тульскую область с целью проверкиготовности сил и средств реагирующих подразделений в периодвесеннего половодья, а также защиты населенных пунктов, объектовэкономики и социальной инфраструктуры от пожаров.</w:t>
            </w:r>
            <w:br/>
            <w:br/>
            <w:r>
              <w:rPr/>
              <w:t xml:space="preserve">На главной площади города – герой Тула Министрвручил ведомственные награды военнослужащим Тульскогоспасательного центра за высокие показатели в служебнойдеятельности, пожелал совершенствовать свои профессиональные навыкии мастерство в повседневной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2026-02-26T22:12:58+03:00</dcterms:created>
  <dcterms:modified xsi:type="dcterms:W3CDTF">2026-02-26T22:12:58+03:00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