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 учащимися –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 учащимися –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мая2017 года на базе ФГКУ «Тульский СЦ МЧС России» в целяхпатриотического воспитания и подготовки допризывной молодежи,проходят учебные сборы с учащимися 10-х классов общеобразовательныхшкол Дубенского района.</w:t>
            </w:r>
            <w:br/>
            <w:br/>
            <w:r>
              <w:rPr/>
              <w:t xml:space="preserve">В сборах принимают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2025-12-27T03:26:05+03:00</dcterms:created>
  <dcterms:modified xsi:type="dcterms:W3CDTF">2025-12-27T03:26:05+03:00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