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личного состава центра на матч Арсенал (Тула) –Спартак (Москва)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личного состава центра на матч Арсенал (Тула) – Спартак(Москва)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2017года личный состав ФГКУ «Тульский СЦ МЧС России», в количестве 100человек присутствовал на матче Арсенал-Спартак, проходившем настадионе «Арсенал» в г. Тула.</w:t>
            </w:r>
            <w:br/>
            <w:br/>
            <w:r>
              <w:rPr/>
              <w:t xml:space="preserve">Матч закончился со счетом 3-0 в пользу тульского «Арсенала», абеспорядки и бесчинства, устроенные гостями – «футбольнымиболельщиками» Спартака, были осуждены личным составом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2025-12-06T15:36:46+03:00</dcterms:created>
  <dcterms:modified xsi:type="dcterms:W3CDTF">2025-12-06T15:36:46+03:00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