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минувшейнеделе, по окончанию теоретического курса, в ГИМС МЧС России поТульской области состоялась сдача экзамена на право управлениямаломерным судном. Погода способствовала успешной сдачепрактической части экзамена.</w:t>
            </w:r>
            <w:br/>
            <w:r>
              <w:rPr/>
              <w:t xml:space="preserve">Порядка 90% личного состава сдали экзамен с первого раза. Остальныеже более ответственно подойдут к своей подготовке на пересдаче.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2025-11-09T04:38:16+03:00</dcterms:created>
  <dcterms:modified xsi:type="dcterms:W3CDTF">2025-11-09T04:38:16+03:00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